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87BCD" w14:textId="77777777" w:rsidR="00B35272" w:rsidRDefault="00B35272" w:rsidP="00B27D3E">
      <w:pPr>
        <w:jc w:val="center"/>
        <w:rPr>
          <w:rFonts w:ascii="London" w:hAnsi="London" w:cs="Midan"/>
          <w:sz w:val="28"/>
          <w:szCs w:val="28"/>
          <w:lang w:bidi="ar-EG"/>
        </w:rPr>
      </w:pPr>
      <w:bookmarkStart w:id="0" w:name="_GoBack"/>
      <w:bookmarkEnd w:id="0"/>
    </w:p>
    <w:p w14:paraId="6034EBF0" w14:textId="34E10D8B" w:rsidR="00B27D3E" w:rsidRPr="00B35272" w:rsidRDefault="00E87E30" w:rsidP="00B27D3E">
      <w:pPr>
        <w:jc w:val="center"/>
        <w:rPr>
          <w:rFonts w:ascii="London" w:hAnsi="London" w:cs="Midan"/>
          <w:sz w:val="28"/>
          <w:szCs w:val="28"/>
          <w:lang w:bidi="ar-EG"/>
        </w:rPr>
      </w:pPr>
      <w:r w:rsidRPr="00B35272">
        <w:rPr>
          <w:rFonts w:ascii="London" w:hAnsi="London" w:cs="Midan"/>
          <w:sz w:val="28"/>
          <w:szCs w:val="28"/>
          <w:lang w:bidi="ar-EG"/>
        </w:rPr>
        <w:t>LABOUR OF LOVE</w:t>
      </w:r>
    </w:p>
    <w:p w14:paraId="330FA097" w14:textId="77777777" w:rsidR="005C5E92" w:rsidRPr="001978BD" w:rsidRDefault="005C5E92" w:rsidP="005C5E92">
      <w:pPr>
        <w:jc w:val="center"/>
        <w:rPr>
          <w:rFonts w:ascii="Helvetica" w:hAnsi="Helvetica" w:cs="Midan"/>
          <w:rtl/>
          <w:lang w:bidi="ar-EG"/>
        </w:rPr>
      </w:pPr>
    </w:p>
    <w:p w14:paraId="259D083D" w14:textId="09EDA320" w:rsidR="00B27D3E" w:rsidRPr="00B35272" w:rsidRDefault="009B1AFD" w:rsidP="00855164">
      <w:pPr>
        <w:spacing w:line="276" w:lineRule="auto"/>
        <w:jc w:val="both"/>
        <w:rPr>
          <w:rFonts w:ascii="Avenir LT Std 55 Roman" w:hAnsi="Avenir LT Std 55 Roman"/>
        </w:rPr>
      </w:pPr>
      <w:r w:rsidRPr="00B35272">
        <w:rPr>
          <w:rFonts w:ascii="Avenir LT Std 55 Roman" w:hAnsi="Avenir LT Std 55 Roman" w:cs="Helvetica"/>
          <w:lang w:bidi="ar-EG"/>
        </w:rPr>
        <w:t xml:space="preserve">The Palestinian Museum is </w:t>
      </w:r>
      <w:r w:rsidR="00B27D3E" w:rsidRPr="00B35272">
        <w:rPr>
          <w:rFonts w:ascii="Avenir LT Std 55 Roman" w:hAnsi="Avenir LT Std 55 Roman" w:cs="Helvetica"/>
          <w:lang w:bidi="ar-EG"/>
        </w:rPr>
        <w:t>thrilled</w:t>
      </w:r>
      <w:r w:rsidRPr="00B35272">
        <w:rPr>
          <w:rFonts w:ascii="Avenir LT Std 55 Roman" w:hAnsi="Avenir LT Std 55 Roman" w:cs="Helvetica"/>
          <w:lang w:bidi="ar-EG"/>
        </w:rPr>
        <w:t xml:space="preserve"> to announce the</w:t>
      </w:r>
      <w:r w:rsidR="005C5E92" w:rsidRPr="00B35272">
        <w:rPr>
          <w:rFonts w:ascii="Avenir LT Std 55 Roman" w:hAnsi="Avenir LT Std 55 Roman" w:cs="Helvetica"/>
          <w:lang w:bidi="ar-EG"/>
        </w:rPr>
        <w:t xml:space="preserve"> launch</w:t>
      </w:r>
      <w:r w:rsidRPr="00B35272">
        <w:rPr>
          <w:rFonts w:ascii="Avenir LT Std 55 Roman" w:hAnsi="Avenir LT Std 55 Roman" w:cs="Helvetica"/>
          <w:lang w:bidi="ar-EG"/>
        </w:rPr>
        <w:t xml:space="preserve"> of its</w:t>
      </w:r>
      <w:r w:rsidR="00BC5E0B" w:rsidRPr="00B35272">
        <w:rPr>
          <w:rFonts w:ascii="Avenir LT Std 55 Roman" w:hAnsi="Avenir LT Std 55 Roman" w:cs="Helvetica"/>
          <w:lang w:bidi="ar-EG"/>
        </w:rPr>
        <w:t xml:space="preserve"> </w:t>
      </w:r>
      <w:r w:rsidR="00855164" w:rsidRPr="00B35272">
        <w:rPr>
          <w:rFonts w:ascii="Avenir LT Std 55 Roman" w:hAnsi="Avenir LT Std 55 Roman" w:cs="Helvetica"/>
          <w:lang w:bidi="ar-EG"/>
        </w:rPr>
        <w:t>forthcoming</w:t>
      </w:r>
      <w:r w:rsidR="00BC5E0B" w:rsidRPr="00B35272">
        <w:rPr>
          <w:rFonts w:ascii="Avenir LT Std 55 Roman" w:hAnsi="Avenir LT Std 55 Roman" w:cs="Helvetica"/>
          <w:lang w:bidi="ar-EG"/>
        </w:rPr>
        <w:t xml:space="preserve"> exhibition</w:t>
      </w:r>
      <w:r w:rsidR="001978BD" w:rsidRPr="00B35272">
        <w:rPr>
          <w:rFonts w:ascii="Avenir LT Std 55 Roman" w:hAnsi="Avenir LT Std 55 Roman" w:cs="Helvetica"/>
          <w:lang w:bidi="ar-EG"/>
        </w:rPr>
        <w:t>,</w:t>
      </w:r>
      <w:r w:rsidR="00ED5D92" w:rsidRPr="00B35272">
        <w:rPr>
          <w:rFonts w:ascii="Avenir LT Std 55 Roman" w:hAnsi="Avenir LT Std 55 Roman" w:cs="Helvetica"/>
          <w:lang w:bidi="ar-EG"/>
        </w:rPr>
        <w:t xml:space="preserve"> </w:t>
      </w:r>
      <w:r w:rsidR="00B57AD4" w:rsidRPr="00B35272">
        <w:rPr>
          <w:rFonts w:ascii="Avenir LT Std 55 Roman" w:hAnsi="Avenir LT Std 55 Roman" w:cs="Helvetica"/>
          <w:i/>
          <w:lang w:bidi="ar-EG"/>
        </w:rPr>
        <w:t>Labour of Love</w:t>
      </w:r>
      <w:r w:rsidR="0036129D" w:rsidRPr="00B35272">
        <w:rPr>
          <w:rFonts w:ascii="Avenir LT Std 55 Roman" w:hAnsi="Avenir LT Std 55 Roman" w:cs="Helvetica"/>
          <w:i/>
          <w:lang w:bidi="ar-EG"/>
        </w:rPr>
        <w:t>:</w:t>
      </w:r>
      <w:r w:rsidR="00F03098" w:rsidRPr="00B35272">
        <w:rPr>
          <w:rFonts w:ascii="Avenir LT Std 55 Roman" w:hAnsi="Avenir LT Std 55 Roman"/>
        </w:rPr>
        <w:t xml:space="preserve"> </w:t>
      </w:r>
      <w:r w:rsidR="00F03098" w:rsidRPr="00B35272">
        <w:rPr>
          <w:rFonts w:ascii="Avenir LT Std 55 Roman" w:hAnsi="Avenir LT Std 55 Roman" w:cs="Helvetica"/>
          <w:i/>
          <w:lang w:bidi="ar-EG"/>
        </w:rPr>
        <w:t>New Approaches to Palestinian Embroidery</w:t>
      </w:r>
      <w:r w:rsidR="00617A99" w:rsidRPr="00B35272">
        <w:rPr>
          <w:rFonts w:ascii="Avenir LT Std 55 Roman" w:hAnsi="Avenir LT Std 55 Roman" w:cs="Helvetica"/>
          <w:lang w:bidi="ar-EG"/>
        </w:rPr>
        <w:t>,</w:t>
      </w:r>
      <w:r w:rsidR="00100659" w:rsidRPr="00B35272">
        <w:rPr>
          <w:rFonts w:ascii="Avenir LT Std 55 Roman" w:hAnsi="Avenir LT Std 55 Roman" w:cs="Helvetica"/>
          <w:lang w:bidi="ar-EG"/>
        </w:rPr>
        <w:t xml:space="preserve"> March 1</w:t>
      </w:r>
      <w:r w:rsidR="00A54171" w:rsidRPr="00B35272">
        <w:rPr>
          <w:rFonts w:ascii="Avenir LT Std 55 Roman" w:hAnsi="Avenir LT Std 55 Roman" w:cs="Helvetica"/>
          <w:lang w:bidi="ar-EG"/>
        </w:rPr>
        <w:t>8</w:t>
      </w:r>
      <w:r w:rsidR="008F3726" w:rsidRPr="00B35272">
        <w:rPr>
          <w:rFonts w:ascii="Avenir LT Std 55 Roman" w:hAnsi="Avenir LT Std 55 Roman" w:cs="Helvetica"/>
          <w:lang w:bidi="ar-EG"/>
        </w:rPr>
        <w:t>—</w:t>
      </w:r>
      <w:r w:rsidR="00100659" w:rsidRPr="00B35272">
        <w:rPr>
          <w:rFonts w:ascii="Avenir LT Std 55 Roman" w:hAnsi="Avenir LT Std 55 Roman" w:cs="Helvetica"/>
          <w:lang w:bidi="ar-EG"/>
        </w:rPr>
        <w:t xml:space="preserve">August </w:t>
      </w:r>
      <w:r w:rsidR="00B4417C" w:rsidRPr="00B35272">
        <w:rPr>
          <w:rFonts w:ascii="Avenir LT Std 55 Roman" w:hAnsi="Avenir LT Std 55 Roman" w:cs="Helvetica"/>
          <w:lang w:bidi="ar-EG"/>
        </w:rPr>
        <w:t>25</w:t>
      </w:r>
      <w:r w:rsidR="005F7C0F" w:rsidRPr="00B35272">
        <w:rPr>
          <w:rFonts w:ascii="Avenir LT Std 55 Roman" w:hAnsi="Avenir LT Std 55 Roman" w:cs="Helvetica"/>
          <w:lang w:bidi="ar-EG"/>
        </w:rPr>
        <w:t>,</w:t>
      </w:r>
      <w:r w:rsidR="005C5E92" w:rsidRPr="00B35272">
        <w:rPr>
          <w:rFonts w:ascii="Avenir LT Std 55 Roman" w:hAnsi="Avenir LT Std 55 Roman" w:cs="Helvetica"/>
          <w:lang w:bidi="ar-EG"/>
        </w:rPr>
        <w:t xml:space="preserve"> 2018</w:t>
      </w:r>
      <w:r w:rsidR="005C4488" w:rsidRPr="00B35272">
        <w:rPr>
          <w:rFonts w:ascii="Avenir LT Std 55 Roman" w:hAnsi="Avenir LT Std 55 Roman" w:cs="Helvetica"/>
          <w:lang w:bidi="ar-EG"/>
        </w:rPr>
        <w:t xml:space="preserve">. </w:t>
      </w:r>
    </w:p>
    <w:p w14:paraId="7F008ED0" w14:textId="77777777" w:rsidR="00B27D3E" w:rsidRPr="00B35272" w:rsidRDefault="00B27D3E" w:rsidP="00B27D3E">
      <w:pPr>
        <w:spacing w:line="276" w:lineRule="auto"/>
        <w:jc w:val="both"/>
        <w:rPr>
          <w:rFonts w:ascii="Avenir LT Std 55 Roman" w:hAnsi="Avenir LT Std 55 Roman" w:cs="Helvetica"/>
        </w:rPr>
      </w:pPr>
    </w:p>
    <w:p w14:paraId="627D8089" w14:textId="77777777" w:rsidR="00177205" w:rsidRPr="00177205" w:rsidRDefault="00177205" w:rsidP="00177205">
      <w:pPr>
        <w:spacing w:line="276" w:lineRule="auto"/>
        <w:rPr>
          <w:rFonts w:ascii="Avenir LT Std 55 Roman" w:hAnsi="Avenir LT Std 55 Roman" w:cs="Helvetica"/>
        </w:rPr>
      </w:pPr>
      <w:r w:rsidRPr="00177205">
        <w:rPr>
          <w:rFonts w:ascii="Avenir LT Std 55 Roman" w:hAnsi="Avenir LT Std 55 Roman" w:cs="Helvetica"/>
        </w:rPr>
        <w:t xml:space="preserve">In a moment of heightened global conversation around women’s rights and dominion over their bodies, </w:t>
      </w:r>
      <w:r w:rsidRPr="00177205">
        <w:rPr>
          <w:rFonts w:ascii="Avenir LT Std 55 Roman" w:hAnsi="Avenir LT Std 55 Roman" w:cs="Helvetica"/>
          <w:i/>
          <w:iCs/>
        </w:rPr>
        <w:t>Labour of Love</w:t>
      </w:r>
      <w:r w:rsidRPr="00177205">
        <w:rPr>
          <w:rFonts w:ascii="Avenir LT Std 55 Roman" w:hAnsi="Avenir LT Std 55 Roman" w:cs="Helvetica"/>
        </w:rPr>
        <w:t xml:space="preserve"> explores Palestinian embroidery through the lenses of gender, labour, symbol, commodity and class. Structured around these thematic poles, the exhibition traces Palestinian embroidery’s shift from an historic, individual practice, associated with self-expression, to a cultural artefact and marker of national heritage. The exhibition examines the politicisation of Palestinian embroidery, its circulation as image in paintings and posters, the implications of its commodification, and the nature of its production by NGOs today. </w:t>
      </w:r>
    </w:p>
    <w:p w14:paraId="03B90581" w14:textId="77777777" w:rsidR="00177205" w:rsidRPr="00177205" w:rsidRDefault="00177205" w:rsidP="00177205">
      <w:pPr>
        <w:spacing w:line="276" w:lineRule="auto"/>
        <w:rPr>
          <w:rFonts w:ascii="Avenir LT Std 55 Roman" w:hAnsi="Avenir LT Std 55 Roman" w:cs="Helvetica"/>
        </w:rPr>
      </w:pPr>
    </w:p>
    <w:p w14:paraId="6C14D165" w14:textId="2A30A552" w:rsidR="00177205" w:rsidRPr="00177205" w:rsidRDefault="00177205" w:rsidP="00177205">
      <w:pPr>
        <w:spacing w:line="276" w:lineRule="auto"/>
        <w:rPr>
          <w:rFonts w:ascii="Avenir LT Std 55 Roman" w:hAnsi="Avenir LT Std 55 Roman" w:cs="Helvetica"/>
        </w:rPr>
      </w:pPr>
      <w:r w:rsidRPr="00177205">
        <w:rPr>
          <w:rFonts w:ascii="Avenir LT Std 55 Roman" w:hAnsi="Avenir LT Std 55 Roman" w:cs="Helvetica"/>
        </w:rPr>
        <w:t xml:space="preserve">The second exhibition by curator Rachel Dedman for the Palestinian Museum, </w:t>
      </w:r>
      <w:r w:rsidRPr="00EB2E7C">
        <w:rPr>
          <w:rFonts w:ascii="Avenir LT Std 55 Roman" w:hAnsi="Avenir LT Std 55 Roman" w:cs="Helvetica"/>
          <w:i/>
          <w:iCs/>
        </w:rPr>
        <w:t>Labour of Love</w:t>
      </w:r>
      <w:r w:rsidRPr="00177205">
        <w:rPr>
          <w:rFonts w:ascii="Avenir LT Std 55 Roman" w:hAnsi="Avenir LT Std 55 Roman" w:cs="Helvetica"/>
        </w:rPr>
        <w:t xml:space="preserve"> expands upon the Museum’s 2016 satellite exhibition, </w:t>
      </w:r>
      <w:hyperlink r:id="rId7" w:anchor="ad-image-thumb-2010" w:history="1">
        <w:r w:rsidRPr="008F6774">
          <w:rPr>
            <w:rStyle w:val="Hyperlink"/>
            <w:rFonts w:ascii="Avenir LT Std 55 Roman" w:hAnsi="Avenir LT Std 55 Roman" w:cs="Helvetica"/>
            <w:i/>
            <w:iCs/>
          </w:rPr>
          <w:t>At the Seams: A Political History of Palestinian Embroidery</w:t>
        </w:r>
      </w:hyperlink>
      <w:r w:rsidRPr="00177205">
        <w:rPr>
          <w:rFonts w:ascii="Avenir LT Std 55 Roman" w:hAnsi="Avenir LT Std 55 Roman" w:cs="Helvetica"/>
        </w:rPr>
        <w:t xml:space="preserve">, </w:t>
      </w:r>
      <w:hyperlink r:id="rId8" w:history="1">
        <w:r w:rsidRPr="008F6774">
          <w:rPr>
            <w:rStyle w:val="Hyperlink"/>
            <w:rFonts w:ascii="Avenir LT Std 55 Roman" w:hAnsi="Avenir LT Std 55 Roman" w:cs="Helvetica"/>
          </w:rPr>
          <w:t>Dar el-Nimer for Arts and Culture</w:t>
        </w:r>
      </w:hyperlink>
      <w:r w:rsidRPr="00177205">
        <w:rPr>
          <w:rFonts w:ascii="Avenir LT Std 55 Roman" w:hAnsi="Avenir LT Std 55 Roman" w:cs="Helvetica"/>
        </w:rPr>
        <w:t>, Beirut. Building on years of research and fieldwork, this new edition seeks to critically re-orient approaches to Palestinian embroidery’s history and contemporary significance.</w:t>
      </w:r>
    </w:p>
    <w:p w14:paraId="75B1FDFC" w14:textId="77777777" w:rsidR="00177205" w:rsidRPr="00177205" w:rsidRDefault="00177205" w:rsidP="00177205">
      <w:pPr>
        <w:spacing w:line="276" w:lineRule="auto"/>
        <w:rPr>
          <w:rFonts w:ascii="Avenir LT Std 55 Roman" w:hAnsi="Avenir LT Std 55 Roman" w:cs="Helvetica"/>
        </w:rPr>
      </w:pPr>
    </w:p>
    <w:p w14:paraId="486994C6" w14:textId="77777777" w:rsidR="00177205" w:rsidRPr="00177205" w:rsidRDefault="00177205" w:rsidP="00177205">
      <w:pPr>
        <w:spacing w:line="276" w:lineRule="auto"/>
        <w:rPr>
          <w:rFonts w:ascii="Avenir LT Std 55 Roman" w:hAnsi="Avenir LT Std 55 Roman" w:cs="Helvetica"/>
        </w:rPr>
      </w:pPr>
      <w:r w:rsidRPr="00EB2E7C">
        <w:rPr>
          <w:rFonts w:ascii="Avenir LT Std 55 Roman" w:hAnsi="Avenir LT Std 55 Roman" w:cs="Helvetica"/>
          <w:i/>
          <w:iCs/>
        </w:rPr>
        <w:t>Labour of Love</w:t>
      </w:r>
      <w:r w:rsidRPr="00177205">
        <w:rPr>
          <w:rFonts w:ascii="Avenir LT Std 55 Roman" w:hAnsi="Avenir LT Std 55 Roman" w:cs="Helvetica"/>
        </w:rPr>
        <w:t xml:space="preserve"> unfolds a material history of Palestine, telling little-heard stories through the intimate catalyst of clothing. "Intifada dresses," combining traditional motifs with rifles, maps and political slogans, were stitched by women in protest and solidarity during the First Intifada. Such dresses rendered women’s bodies active sites of political resistance, implicitly challenging popular images of women as anonymous carriers of heritage. A European-style shift dress, delicately embroidered on blue silk, melded foreign fashion with traditional detail as early as 1921. A dress donated from one woman to another after the Nakba, is patched with cloth from a sack of UNRWA flour. Polaroids from 1970s Lebanon show </w:t>
      </w:r>
      <w:proofErr w:type="spellStart"/>
      <w:r w:rsidRPr="00177205">
        <w:rPr>
          <w:rFonts w:ascii="Avenir LT Std 55 Roman" w:hAnsi="Avenir LT Std 55 Roman" w:cs="Helvetica"/>
        </w:rPr>
        <w:t>bouffanted</w:t>
      </w:r>
      <w:proofErr w:type="spellEnd"/>
      <w:r w:rsidRPr="00177205">
        <w:rPr>
          <w:rFonts w:ascii="Avenir LT Std 55 Roman" w:hAnsi="Avenir LT Std 55 Roman" w:cs="Helvetica"/>
        </w:rPr>
        <w:t xml:space="preserve"> women in pink embroidered jumpsuits, modelling the earliest designs of embroidery organisations. Though men are not perceived as embroiderers, the exhibition features objects and testimonies from men who embroidered as political prisoners in Israeli prisons. Their work mingles expressions of national pride with romantic love, disrupting expectations around embroidery and gender.</w:t>
      </w:r>
    </w:p>
    <w:p w14:paraId="157D3CE2" w14:textId="77777777" w:rsidR="00177205" w:rsidRPr="00177205" w:rsidRDefault="00177205" w:rsidP="00177205">
      <w:pPr>
        <w:spacing w:line="276" w:lineRule="auto"/>
        <w:rPr>
          <w:rFonts w:ascii="Avenir LT Std 55 Roman" w:hAnsi="Avenir LT Std 55 Roman" w:cs="Helvetica"/>
        </w:rPr>
      </w:pPr>
    </w:p>
    <w:p w14:paraId="0095727D" w14:textId="77777777" w:rsidR="00177205" w:rsidRPr="00177205" w:rsidRDefault="00177205" w:rsidP="00177205">
      <w:pPr>
        <w:spacing w:line="276" w:lineRule="auto"/>
        <w:rPr>
          <w:rFonts w:ascii="Avenir LT Std 55 Roman" w:hAnsi="Avenir LT Std 55 Roman" w:cs="Helvetica"/>
        </w:rPr>
      </w:pPr>
      <w:r w:rsidRPr="00177205">
        <w:rPr>
          <w:rFonts w:ascii="Avenir LT Std 55 Roman" w:hAnsi="Avenir LT Std 55 Roman" w:cs="Helvetica"/>
        </w:rPr>
        <w:t xml:space="preserve">At the heart of the exhibition is a forest of 80 historic dresses and accessories, drawn from every region of Palestine. Placed in conversation with archival photographs, posters, paintings, music and </w:t>
      </w:r>
      <w:proofErr w:type="gramStart"/>
      <w:r w:rsidRPr="00177205">
        <w:rPr>
          <w:rFonts w:ascii="Avenir LT Std 55 Roman" w:hAnsi="Avenir LT Std 55 Roman" w:cs="Helvetica"/>
        </w:rPr>
        <w:t>newly-commissioned</w:t>
      </w:r>
      <w:proofErr w:type="gramEnd"/>
      <w:r w:rsidRPr="00177205">
        <w:rPr>
          <w:rFonts w:ascii="Avenir LT Std 55 Roman" w:hAnsi="Avenir LT Std 55 Roman" w:cs="Helvetica"/>
        </w:rPr>
        <w:t xml:space="preserve"> video, the exhibition amplifies female voices and histories, casting fresh light on paradigmatic cultural material.</w:t>
      </w:r>
    </w:p>
    <w:p w14:paraId="0055C45C" w14:textId="77777777" w:rsidR="00177205" w:rsidRPr="00177205" w:rsidRDefault="00177205" w:rsidP="00177205">
      <w:pPr>
        <w:spacing w:line="276" w:lineRule="auto"/>
        <w:rPr>
          <w:rFonts w:ascii="Avenir LT Std 55 Roman" w:hAnsi="Avenir LT Std 55 Roman" w:cs="Helvetica"/>
        </w:rPr>
      </w:pPr>
    </w:p>
    <w:p w14:paraId="2E29EBB1" w14:textId="77777777" w:rsidR="00EB2E7C" w:rsidRPr="00EB2E7C" w:rsidRDefault="00EB2E7C" w:rsidP="00177205">
      <w:pPr>
        <w:spacing w:line="276" w:lineRule="auto"/>
        <w:rPr>
          <w:rFonts w:ascii="Avenir LT Std 55 Roman" w:hAnsi="Avenir LT Std 55 Roman" w:cs="Helvetica"/>
          <w:i/>
          <w:iCs/>
        </w:rPr>
      </w:pPr>
    </w:p>
    <w:p w14:paraId="755AB192" w14:textId="1689590C" w:rsidR="00177205" w:rsidRPr="00177205" w:rsidRDefault="00177205" w:rsidP="00177205">
      <w:pPr>
        <w:spacing w:line="276" w:lineRule="auto"/>
        <w:rPr>
          <w:rFonts w:ascii="Avenir LT Std 55 Roman" w:hAnsi="Avenir LT Std 55 Roman" w:cs="Helvetica"/>
        </w:rPr>
      </w:pPr>
      <w:r w:rsidRPr="00EB2E7C">
        <w:rPr>
          <w:rFonts w:ascii="Avenir LT Std 55 Roman" w:hAnsi="Avenir LT Std 55 Roman" w:cs="Helvetica"/>
          <w:i/>
          <w:iCs/>
        </w:rPr>
        <w:t>Labour of Love</w:t>
      </w:r>
      <w:r w:rsidRPr="00177205">
        <w:rPr>
          <w:rFonts w:ascii="Avenir LT Std 55 Roman" w:hAnsi="Avenir LT Std 55 Roman" w:cs="Helvetica"/>
        </w:rPr>
        <w:t xml:space="preserve"> also includes a parallel public program of lectures and events, an educational program tailored for children, and a catalogue, written by Rachel Dedman and edited by Shuruq Harb. Launching in July, the publication features commissioned photographs and written contributions from Chiara de Cesari, Kristine Khouri, Tania Tamari Nasir, Kirsten Scheid and Tina Sherwell. </w:t>
      </w:r>
    </w:p>
    <w:p w14:paraId="335B2390" w14:textId="77777777" w:rsidR="00177205" w:rsidRPr="00177205" w:rsidRDefault="00177205" w:rsidP="00177205">
      <w:pPr>
        <w:spacing w:line="276" w:lineRule="auto"/>
        <w:rPr>
          <w:rFonts w:ascii="Avenir LT Std 55 Roman" w:hAnsi="Avenir LT Std 55 Roman" w:cs="Helvetica"/>
        </w:rPr>
      </w:pPr>
    </w:p>
    <w:p w14:paraId="4A702081" w14:textId="175FECF7" w:rsidR="00177205" w:rsidRPr="00177205" w:rsidRDefault="00177205" w:rsidP="00177205">
      <w:pPr>
        <w:spacing w:line="276" w:lineRule="auto"/>
        <w:rPr>
          <w:rFonts w:ascii="Avenir LT Std 55 Roman" w:hAnsi="Avenir LT Std 55 Roman" w:cs="Helvetica"/>
        </w:rPr>
      </w:pPr>
      <w:r w:rsidRPr="00177205">
        <w:rPr>
          <w:rFonts w:ascii="Avenir LT Std 55 Roman" w:hAnsi="Avenir LT Std 55 Roman" w:cs="Helvetica"/>
        </w:rPr>
        <w:t>The Palestinian Museum would like to thank its lenders: Palestine Heritage Museum—</w:t>
      </w:r>
      <w:hyperlink r:id="rId9" w:history="1">
        <w:r w:rsidRPr="005C627E">
          <w:rPr>
            <w:rStyle w:val="Hyperlink"/>
            <w:rFonts w:ascii="Avenir LT Std 55 Roman" w:hAnsi="Avenir LT Std 55 Roman" w:cs="Helvetica"/>
          </w:rPr>
          <w:t>Dar el-</w:t>
        </w:r>
        <w:proofErr w:type="spellStart"/>
        <w:r w:rsidRPr="005C627E">
          <w:rPr>
            <w:rStyle w:val="Hyperlink"/>
            <w:rFonts w:ascii="Avenir LT Std 55 Roman" w:hAnsi="Avenir LT Std 55 Roman" w:cs="Helvetica"/>
          </w:rPr>
          <w:t>Tifl</w:t>
        </w:r>
        <w:proofErr w:type="spellEnd"/>
        <w:r w:rsidRPr="005C627E">
          <w:rPr>
            <w:rStyle w:val="Hyperlink"/>
            <w:rFonts w:ascii="Avenir LT Std 55 Roman" w:hAnsi="Avenir LT Std 55 Roman" w:cs="Helvetica"/>
          </w:rPr>
          <w:t xml:space="preserve"> el-Arabi</w:t>
        </w:r>
      </w:hyperlink>
      <w:r w:rsidRPr="00177205">
        <w:rPr>
          <w:rFonts w:ascii="Avenir LT Std 55 Roman" w:hAnsi="Avenir LT Std 55 Roman" w:cs="Helvetica"/>
        </w:rPr>
        <w:t xml:space="preserve">; </w:t>
      </w:r>
      <w:hyperlink r:id="rId10" w:history="1">
        <w:r w:rsidRPr="00211452">
          <w:rPr>
            <w:rStyle w:val="Hyperlink"/>
            <w:rFonts w:ascii="Avenir LT Std 55 Roman" w:hAnsi="Avenir LT Std 55 Roman" w:cs="Helvetica"/>
          </w:rPr>
          <w:t>Birzeit University Museum</w:t>
        </w:r>
      </w:hyperlink>
      <w:r w:rsidRPr="00177205">
        <w:rPr>
          <w:rFonts w:ascii="Avenir LT Std 55 Roman" w:hAnsi="Avenir LT Std 55 Roman" w:cs="Helvetica"/>
        </w:rPr>
        <w:t xml:space="preserve">; </w:t>
      </w:r>
      <w:proofErr w:type="spellStart"/>
      <w:r w:rsidRPr="00177205">
        <w:rPr>
          <w:rFonts w:ascii="Avenir LT Std 55 Roman" w:hAnsi="Avenir LT Std 55 Roman" w:cs="Helvetica"/>
        </w:rPr>
        <w:t>Tiraz</w:t>
      </w:r>
      <w:proofErr w:type="spellEnd"/>
      <w:r w:rsidRPr="00177205">
        <w:rPr>
          <w:rFonts w:ascii="Avenir LT Std 55 Roman" w:hAnsi="Avenir LT Std 55 Roman" w:cs="Helvetica"/>
        </w:rPr>
        <w:t xml:space="preserve">: </w:t>
      </w:r>
      <w:proofErr w:type="spellStart"/>
      <w:r w:rsidRPr="00177205">
        <w:rPr>
          <w:rFonts w:ascii="Avenir LT Std 55 Roman" w:hAnsi="Avenir LT Std 55 Roman" w:cs="Helvetica"/>
        </w:rPr>
        <w:t>Widad</w:t>
      </w:r>
      <w:proofErr w:type="spellEnd"/>
      <w:r w:rsidRPr="00177205">
        <w:rPr>
          <w:rFonts w:ascii="Avenir LT Std 55 Roman" w:hAnsi="Avenir LT Std 55 Roman" w:cs="Helvetica"/>
        </w:rPr>
        <w:t xml:space="preserve"> Kawar Home for Arab Dress; </w:t>
      </w:r>
      <w:hyperlink r:id="rId11" w:history="1">
        <w:r w:rsidRPr="00211452">
          <w:rPr>
            <w:rStyle w:val="Hyperlink"/>
            <w:rFonts w:ascii="Avenir LT Std 55 Roman" w:hAnsi="Avenir LT Std 55 Roman" w:cs="Helvetica"/>
          </w:rPr>
          <w:t>Bank of Palestine</w:t>
        </w:r>
      </w:hyperlink>
      <w:r w:rsidRPr="00177205">
        <w:rPr>
          <w:rFonts w:ascii="Avenir LT Std 55 Roman" w:hAnsi="Avenir LT Std 55 Roman" w:cs="Helvetica"/>
        </w:rPr>
        <w:t xml:space="preserve">; Maha Abu </w:t>
      </w:r>
      <w:proofErr w:type="spellStart"/>
      <w:r w:rsidRPr="00177205">
        <w:rPr>
          <w:rFonts w:ascii="Avenir LT Std 55 Roman" w:hAnsi="Avenir LT Std 55 Roman" w:cs="Helvetica"/>
        </w:rPr>
        <w:t>Shosheh</w:t>
      </w:r>
      <w:proofErr w:type="spellEnd"/>
      <w:r w:rsidRPr="00177205">
        <w:rPr>
          <w:rFonts w:ascii="Avenir LT Std 55 Roman" w:hAnsi="Avenir LT Std 55 Roman" w:cs="Helvetica"/>
        </w:rPr>
        <w:t xml:space="preserve">; </w:t>
      </w:r>
      <w:proofErr w:type="spellStart"/>
      <w:r w:rsidRPr="00177205">
        <w:rPr>
          <w:rFonts w:ascii="Avenir LT Std 55 Roman" w:hAnsi="Avenir LT Std 55 Roman" w:cs="Helvetica"/>
        </w:rPr>
        <w:t>Tamam</w:t>
      </w:r>
      <w:proofErr w:type="spellEnd"/>
      <w:r w:rsidRPr="00177205">
        <w:rPr>
          <w:rFonts w:ascii="Avenir LT Std 55 Roman" w:hAnsi="Avenir LT Std 55 Roman" w:cs="Helvetica"/>
        </w:rPr>
        <w:t xml:space="preserve"> Al-</w:t>
      </w:r>
      <w:proofErr w:type="spellStart"/>
      <w:r w:rsidRPr="00177205">
        <w:rPr>
          <w:rFonts w:ascii="Avenir LT Std 55 Roman" w:hAnsi="Avenir LT Std 55 Roman" w:cs="Helvetica"/>
        </w:rPr>
        <w:t>Akhal</w:t>
      </w:r>
      <w:proofErr w:type="spellEnd"/>
      <w:r w:rsidRPr="00177205">
        <w:rPr>
          <w:rFonts w:ascii="Avenir LT Std 55 Roman" w:hAnsi="Avenir LT Std 55 Roman" w:cs="Helvetica"/>
        </w:rPr>
        <w:t>; George al-</w:t>
      </w:r>
      <w:proofErr w:type="spellStart"/>
      <w:r w:rsidRPr="00177205">
        <w:rPr>
          <w:rFonts w:ascii="Avenir LT Std 55 Roman" w:hAnsi="Avenir LT Std 55 Roman" w:cs="Helvetica"/>
        </w:rPr>
        <w:t>Ama</w:t>
      </w:r>
      <w:proofErr w:type="spellEnd"/>
      <w:r w:rsidRPr="00177205">
        <w:rPr>
          <w:rFonts w:ascii="Avenir LT Std 55 Roman" w:hAnsi="Avenir LT Std 55 Roman" w:cs="Helvetica"/>
        </w:rPr>
        <w:t xml:space="preserve">; the </w:t>
      </w:r>
      <w:proofErr w:type="spellStart"/>
      <w:r w:rsidRPr="00177205">
        <w:rPr>
          <w:rFonts w:ascii="Avenir LT Std 55 Roman" w:hAnsi="Avenir LT Std 55 Roman" w:cs="Helvetica"/>
        </w:rPr>
        <w:t>Issam</w:t>
      </w:r>
      <w:proofErr w:type="spellEnd"/>
      <w:r w:rsidRPr="00177205">
        <w:rPr>
          <w:rFonts w:ascii="Avenir LT Std 55 Roman" w:hAnsi="Avenir LT Std 55 Roman" w:cs="Helvetica"/>
        </w:rPr>
        <w:t xml:space="preserve"> </w:t>
      </w:r>
      <w:proofErr w:type="spellStart"/>
      <w:r w:rsidRPr="00177205">
        <w:rPr>
          <w:rFonts w:ascii="Avenir LT Std 55 Roman" w:hAnsi="Avenir LT Std 55 Roman" w:cs="Helvetica"/>
        </w:rPr>
        <w:t>Badr</w:t>
      </w:r>
      <w:proofErr w:type="spellEnd"/>
      <w:r w:rsidRPr="00177205">
        <w:rPr>
          <w:rFonts w:ascii="Avenir LT Std 55 Roman" w:hAnsi="Avenir LT Std 55 Roman" w:cs="Helvetica"/>
        </w:rPr>
        <w:t xml:space="preserve"> family; Malak al-Husseini Abdulrahim; Ibrahim and Krista </w:t>
      </w:r>
      <w:proofErr w:type="spellStart"/>
      <w:r w:rsidRPr="00177205">
        <w:rPr>
          <w:rFonts w:ascii="Avenir LT Std 55 Roman" w:hAnsi="Avenir LT Std 55 Roman" w:cs="Helvetica"/>
        </w:rPr>
        <w:t>Ladaa</w:t>
      </w:r>
      <w:proofErr w:type="spellEnd"/>
      <w:r w:rsidRPr="00177205">
        <w:rPr>
          <w:rFonts w:ascii="Avenir LT Std 55 Roman" w:hAnsi="Avenir LT Std 55 Roman" w:cs="Helvetica"/>
        </w:rPr>
        <w:t xml:space="preserve">; Vera Tamari; </w:t>
      </w:r>
      <w:proofErr w:type="spellStart"/>
      <w:r w:rsidRPr="00177205">
        <w:rPr>
          <w:rFonts w:ascii="Avenir LT Std 55 Roman" w:hAnsi="Avenir LT Std 55 Roman" w:cs="Helvetica"/>
        </w:rPr>
        <w:t>Inaash</w:t>
      </w:r>
      <w:proofErr w:type="spellEnd"/>
      <w:r w:rsidRPr="00177205">
        <w:rPr>
          <w:rFonts w:ascii="Avenir LT Std 55 Roman" w:hAnsi="Avenir LT Std 55 Roman" w:cs="Helvetica"/>
        </w:rPr>
        <w:t xml:space="preserve"> al-</w:t>
      </w:r>
      <w:proofErr w:type="spellStart"/>
      <w:r w:rsidRPr="00177205">
        <w:rPr>
          <w:rFonts w:ascii="Avenir LT Std 55 Roman" w:hAnsi="Avenir LT Std 55 Roman" w:cs="Helvetica"/>
        </w:rPr>
        <w:t>Mukhayim</w:t>
      </w:r>
      <w:proofErr w:type="spellEnd"/>
      <w:r w:rsidRPr="00177205">
        <w:rPr>
          <w:rFonts w:ascii="Avenir LT Std 55 Roman" w:hAnsi="Avenir LT Std 55 Roman" w:cs="Helvetica"/>
        </w:rPr>
        <w:t xml:space="preserve"> al-</w:t>
      </w:r>
      <w:proofErr w:type="spellStart"/>
      <w:r w:rsidRPr="00177205">
        <w:rPr>
          <w:rFonts w:ascii="Avenir LT Std 55 Roman" w:hAnsi="Avenir LT Std 55 Roman" w:cs="Helvetica"/>
        </w:rPr>
        <w:t>Filistini</w:t>
      </w:r>
      <w:proofErr w:type="spellEnd"/>
      <w:r w:rsidRPr="00177205">
        <w:rPr>
          <w:rFonts w:ascii="Avenir LT Std 55 Roman" w:hAnsi="Avenir LT Std 55 Roman" w:cs="Helvetica"/>
        </w:rPr>
        <w:t xml:space="preserve">; </w:t>
      </w:r>
      <w:hyperlink r:id="rId12" w:history="1">
        <w:proofErr w:type="spellStart"/>
        <w:r w:rsidRPr="00A61524">
          <w:rPr>
            <w:rStyle w:val="Hyperlink"/>
            <w:rFonts w:ascii="Avenir LT Std 55 Roman" w:hAnsi="Avenir LT Std 55 Roman" w:cs="Helvetica"/>
          </w:rPr>
          <w:t>Inaash</w:t>
        </w:r>
        <w:proofErr w:type="spellEnd"/>
        <w:r w:rsidRPr="00A61524">
          <w:rPr>
            <w:rStyle w:val="Hyperlink"/>
            <w:rFonts w:ascii="Avenir LT Std 55 Roman" w:hAnsi="Avenir LT Std 55 Roman" w:cs="Helvetica"/>
          </w:rPr>
          <w:t xml:space="preserve"> al-</w:t>
        </w:r>
        <w:proofErr w:type="spellStart"/>
        <w:r w:rsidRPr="00A61524">
          <w:rPr>
            <w:rStyle w:val="Hyperlink"/>
            <w:rFonts w:ascii="Avenir LT Std 55 Roman" w:hAnsi="Avenir LT Std 55 Roman" w:cs="Helvetica"/>
          </w:rPr>
          <w:t>Usra</w:t>
        </w:r>
        <w:proofErr w:type="spellEnd"/>
      </w:hyperlink>
      <w:r w:rsidRPr="00177205">
        <w:rPr>
          <w:rFonts w:ascii="Avenir LT Std 55 Roman" w:hAnsi="Avenir LT Std 55 Roman" w:cs="Helvetica"/>
        </w:rPr>
        <w:t xml:space="preserve">; </w:t>
      </w:r>
      <w:hyperlink r:id="rId13" w:history="1">
        <w:r w:rsidRPr="00A61524">
          <w:rPr>
            <w:rStyle w:val="Hyperlink"/>
            <w:rFonts w:ascii="Avenir LT Std 55 Roman" w:hAnsi="Avenir LT Std 55 Roman" w:cs="Helvetica"/>
          </w:rPr>
          <w:t>the Palestine Poster Project Archive</w:t>
        </w:r>
        <w:r w:rsidR="00A61524" w:rsidRPr="00A61524">
          <w:rPr>
            <w:rStyle w:val="Hyperlink"/>
            <w:rFonts w:ascii="Avenir LT Std 55 Roman" w:hAnsi="Avenir LT Std 55 Roman" w:cs="Helvetica"/>
          </w:rPr>
          <w:t>s</w:t>
        </w:r>
      </w:hyperlink>
      <w:r w:rsidRPr="00177205">
        <w:rPr>
          <w:rFonts w:ascii="Avenir LT Std 55 Roman" w:hAnsi="Avenir LT Std 55 Roman" w:cs="Helvetica"/>
        </w:rPr>
        <w:t xml:space="preserve">; </w:t>
      </w:r>
      <w:hyperlink r:id="rId14" w:history="1">
        <w:proofErr w:type="spellStart"/>
        <w:r w:rsidRPr="007A1342">
          <w:rPr>
            <w:rStyle w:val="Hyperlink"/>
            <w:rFonts w:ascii="Avenir LT Std 55 Roman" w:hAnsi="Avenir LT Std 55 Roman" w:cs="Helvetica"/>
          </w:rPr>
          <w:t>Zawyeh</w:t>
        </w:r>
        <w:proofErr w:type="spellEnd"/>
        <w:r w:rsidRPr="007A1342">
          <w:rPr>
            <w:rStyle w:val="Hyperlink"/>
            <w:rFonts w:ascii="Avenir LT Std 55 Roman" w:hAnsi="Avenir LT Std 55 Roman" w:cs="Helvetica"/>
          </w:rPr>
          <w:t xml:space="preserve"> Gallery</w:t>
        </w:r>
      </w:hyperlink>
      <w:r w:rsidRPr="00177205">
        <w:rPr>
          <w:rFonts w:ascii="Avenir LT Std 55 Roman" w:hAnsi="Avenir LT Std 55 Roman" w:cs="Helvetica"/>
        </w:rPr>
        <w:t xml:space="preserve"> and all individuals who have generously loaned items from their personal archives.</w:t>
      </w:r>
    </w:p>
    <w:p w14:paraId="4A9BE2DC" w14:textId="77777777" w:rsidR="00177205" w:rsidRPr="00177205" w:rsidRDefault="00177205" w:rsidP="00177205">
      <w:pPr>
        <w:spacing w:line="276" w:lineRule="auto"/>
        <w:rPr>
          <w:rFonts w:ascii="Avenir LT Std 55 Roman" w:hAnsi="Avenir LT Std 55 Roman" w:cs="Helvetica"/>
        </w:rPr>
      </w:pPr>
    </w:p>
    <w:p w14:paraId="595ADE46" w14:textId="77777777" w:rsidR="00177205" w:rsidRPr="00177205" w:rsidRDefault="00177205" w:rsidP="00177205">
      <w:pPr>
        <w:spacing w:line="276" w:lineRule="auto"/>
        <w:rPr>
          <w:rFonts w:ascii="Avenir LT Std 55 Roman" w:hAnsi="Avenir LT Std 55 Roman" w:cs="Helvetica"/>
        </w:rPr>
      </w:pPr>
      <w:r w:rsidRPr="00EB2E7C">
        <w:rPr>
          <w:rFonts w:ascii="Avenir LT Std 55 Roman" w:hAnsi="Avenir LT Std 55 Roman" w:cs="Helvetica"/>
          <w:b/>
          <w:bCs/>
        </w:rPr>
        <w:t>Rachel Dedman</w:t>
      </w:r>
      <w:r w:rsidRPr="00177205">
        <w:rPr>
          <w:rFonts w:ascii="Avenir LT Std 55 Roman" w:hAnsi="Avenir LT Std 55 Roman" w:cs="Helvetica"/>
        </w:rPr>
        <w:t xml:space="preserve"> is an independent curator and writer based in Beirut since 2013. She curates and writes for institutions, collections and informal contexts internationally. Recent projects include Kindling for </w:t>
      </w:r>
      <w:proofErr w:type="spellStart"/>
      <w:r w:rsidRPr="00177205">
        <w:rPr>
          <w:rFonts w:ascii="Avenir LT Std 55 Roman" w:hAnsi="Avenir LT Std 55 Roman" w:cs="Helvetica"/>
        </w:rPr>
        <w:t>Fotopub</w:t>
      </w:r>
      <w:proofErr w:type="spellEnd"/>
      <w:r w:rsidRPr="00177205">
        <w:rPr>
          <w:rFonts w:ascii="Avenir LT Std 55 Roman" w:hAnsi="Avenir LT Std 55 Roman" w:cs="Helvetica"/>
        </w:rPr>
        <w:t xml:space="preserve"> Festival (Slovenia); </w:t>
      </w:r>
      <w:proofErr w:type="spellStart"/>
      <w:r w:rsidRPr="00177205">
        <w:rPr>
          <w:rFonts w:ascii="Avenir LT Std 55 Roman" w:hAnsi="Avenir LT Std 55 Roman" w:cs="Helvetica"/>
        </w:rPr>
        <w:t>Midad</w:t>
      </w:r>
      <w:proofErr w:type="spellEnd"/>
      <w:r w:rsidRPr="00177205">
        <w:rPr>
          <w:rFonts w:ascii="Avenir LT Std 55 Roman" w:hAnsi="Avenir LT Std 55 Roman" w:cs="Helvetica"/>
        </w:rPr>
        <w:t xml:space="preserve">: The Public and Intimate Lives of Arabic Calligraphy, for Dar el-Nimer (Beirut); Halcyon for the </w:t>
      </w:r>
      <w:proofErr w:type="spellStart"/>
      <w:r w:rsidRPr="00177205">
        <w:rPr>
          <w:rFonts w:ascii="Avenir LT Std 55 Roman" w:hAnsi="Avenir LT Std 55 Roman" w:cs="Helvetica"/>
        </w:rPr>
        <w:t>Transart</w:t>
      </w:r>
      <w:proofErr w:type="spellEnd"/>
      <w:r w:rsidRPr="00177205">
        <w:rPr>
          <w:rFonts w:ascii="Avenir LT Std 55 Roman" w:hAnsi="Avenir LT Std 55 Roman" w:cs="Helvetica"/>
        </w:rPr>
        <w:t xml:space="preserve"> Triennial (Berlin); Unravelled for Beirut Art Center and At the Seams for the Palestinian Museum (Beirut). Rachel studied at the Universities of Oxford and Harvard, specialising in Islamic art history and contemporary art from the Middle East.</w:t>
      </w:r>
    </w:p>
    <w:p w14:paraId="0E0E00CB" w14:textId="43D5B182" w:rsidR="00177205" w:rsidRDefault="00177205" w:rsidP="00177205">
      <w:pPr>
        <w:spacing w:line="276" w:lineRule="auto"/>
        <w:rPr>
          <w:rFonts w:ascii="Avenir LT Std 55 Roman" w:hAnsi="Avenir LT Std 55 Roman" w:cs="Helvetica"/>
        </w:rPr>
      </w:pPr>
    </w:p>
    <w:p w14:paraId="588DB016" w14:textId="6AFAE86B" w:rsidR="00EB2E7C" w:rsidRPr="00B35272" w:rsidRDefault="00EB2E7C" w:rsidP="00EB2E7C">
      <w:pPr>
        <w:spacing w:line="276" w:lineRule="auto"/>
        <w:jc w:val="both"/>
        <w:rPr>
          <w:rFonts w:ascii="Avenir LT Std 55 Roman" w:hAnsi="Avenir LT Std 55 Roman" w:cs="Helvetica"/>
        </w:rPr>
      </w:pPr>
      <w:r w:rsidRPr="00EB2E7C">
        <w:rPr>
          <w:rFonts w:ascii="Avenir LT Std 55 Roman" w:hAnsi="Avenir LT Std 55 Roman" w:cs="Helvetica"/>
          <w:b/>
          <w:bCs/>
        </w:rPr>
        <w:t>The Palestinian Museum</w:t>
      </w:r>
      <w:r w:rsidRPr="00B35272">
        <w:rPr>
          <w:rFonts w:ascii="Avenir LT Std 55 Roman" w:hAnsi="Avenir LT Std 55 Roman" w:cs="Helvetica"/>
        </w:rPr>
        <w:t xml:space="preserve"> is an independent institution dedicated to supporting an open and dynamic Palestinian culture nationally and internationally. The museum presents and engages with new perspectives on Palestinian history, society and culture. The museum is a flagship project of </w:t>
      </w:r>
      <w:hyperlink r:id="rId15" w:history="1">
        <w:proofErr w:type="spellStart"/>
        <w:r w:rsidRPr="003B5AE8">
          <w:rPr>
            <w:rStyle w:val="Hyperlink"/>
            <w:rFonts w:ascii="Avenir LT Std 55 Roman" w:hAnsi="Avenir LT Std 55 Roman" w:cs="Helvetica"/>
          </w:rPr>
          <w:t>Taawon</w:t>
        </w:r>
        <w:proofErr w:type="spellEnd"/>
      </w:hyperlink>
      <w:r w:rsidRPr="00B35272">
        <w:rPr>
          <w:rFonts w:ascii="Avenir LT Std 55 Roman" w:hAnsi="Avenir LT Std 55 Roman" w:cs="Helvetica"/>
        </w:rPr>
        <w:t xml:space="preserve"> (Welfare Association), an independent Palestinian non-profit organisation, committed to providing development and humanitarian assistance in Palestine and the Palestinian communities in Lebanon.</w:t>
      </w:r>
    </w:p>
    <w:p w14:paraId="4EA92AD0" w14:textId="77777777" w:rsidR="00EB2E7C" w:rsidRPr="00B35272" w:rsidRDefault="00EB2E7C" w:rsidP="00EB2E7C">
      <w:pPr>
        <w:spacing w:line="276" w:lineRule="auto"/>
        <w:jc w:val="both"/>
        <w:rPr>
          <w:rFonts w:ascii="Avenir LT Std 55 Roman" w:hAnsi="Avenir LT Std 55 Roman" w:cs="Helvetica"/>
        </w:rPr>
      </w:pPr>
    </w:p>
    <w:p w14:paraId="4A412BA9" w14:textId="688D2529" w:rsidR="00177205" w:rsidRDefault="00177205" w:rsidP="00177205">
      <w:pPr>
        <w:spacing w:line="276" w:lineRule="auto"/>
        <w:rPr>
          <w:rFonts w:ascii="Avenir LT Std 55 Roman" w:hAnsi="Avenir LT Std 55 Roman" w:cs="Helvetica"/>
        </w:rPr>
      </w:pPr>
    </w:p>
    <w:p w14:paraId="09D7749C" w14:textId="29A12890" w:rsidR="007A1342" w:rsidRDefault="007A1342" w:rsidP="00177205">
      <w:pPr>
        <w:spacing w:line="276" w:lineRule="auto"/>
        <w:rPr>
          <w:rFonts w:ascii="Avenir LT Std 55 Roman" w:hAnsi="Avenir LT Std 55 Roman" w:cs="Helvetica"/>
        </w:rPr>
      </w:pPr>
    </w:p>
    <w:p w14:paraId="269DF661" w14:textId="1501A774" w:rsidR="007A1342" w:rsidRDefault="007A1342" w:rsidP="00177205">
      <w:pPr>
        <w:spacing w:line="276" w:lineRule="auto"/>
        <w:rPr>
          <w:rFonts w:ascii="Avenir LT Std 55 Roman" w:hAnsi="Avenir LT Std 55 Roman" w:cs="Helvetica"/>
        </w:rPr>
      </w:pPr>
    </w:p>
    <w:p w14:paraId="7B81DA2A" w14:textId="3F9B72F8" w:rsidR="007A1342" w:rsidRDefault="007A1342" w:rsidP="00177205">
      <w:pPr>
        <w:spacing w:line="276" w:lineRule="auto"/>
        <w:rPr>
          <w:rFonts w:ascii="Avenir LT Std 55 Roman" w:hAnsi="Avenir LT Std 55 Roman" w:cs="Helvetica"/>
        </w:rPr>
      </w:pPr>
    </w:p>
    <w:p w14:paraId="49967BB8" w14:textId="2D1523B4" w:rsidR="007A1342" w:rsidRDefault="007A1342" w:rsidP="00177205">
      <w:pPr>
        <w:spacing w:line="276" w:lineRule="auto"/>
        <w:rPr>
          <w:rFonts w:ascii="Avenir LT Std 55 Roman" w:hAnsi="Avenir LT Std 55 Roman" w:cs="Helvetica"/>
        </w:rPr>
      </w:pPr>
    </w:p>
    <w:p w14:paraId="1F076C69" w14:textId="7AD6BE93" w:rsidR="007A1342" w:rsidRDefault="007A1342" w:rsidP="00177205">
      <w:pPr>
        <w:spacing w:line="276" w:lineRule="auto"/>
        <w:rPr>
          <w:rFonts w:ascii="Avenir LT Std 55 Roman" w:hAnsi="Avenir LT Std 55 Roman" w:cs="Helvetica"/>
        </w:rPr>
      </w:pPr>
    </w:p>
    <w:p w14:paraId="1B5A03B7" w14:textId="674D5620" w:rsidR="007A1342" w:rsidRDefault="007A1342" w:rsidP="00177205">
      <w:pPr>
        <w:spacing w:line="276" w:lineRule="auto"/>
        <w:rPr>
          <w:rFonts w:ascii="Avenir LT Std 55 Roman" w:hAnsi="Avenir LT Std 55 Roman" w:cs="Helvetica"/>
        </w:rPr>
      </w:pPr>
    </w:p>
    <w:p w14:paraId="1CEDF0E1" w14:textId="6F3EA6C0" w:rsidR="007A1342" w:rsidRDefault="007A1342" w:rsidP="00177205">
      <w:pPr>
        <w:spacing w:line="276" w:lineRule="auto"/>
        <w:rPr>
          <w:rFonts w:ascii="Avenir LT Std 55 Roman" w:hAnsi="Avenir LT Std 55 Roman" w:cs="Helvetica"/>
        </w:rPr>
      </w:pPr>
    </w:p>
    <w:p w14:paraId="51900ABC" w14:textId="1DF8B939" w:rsidR="007A1342" w:rsidRDefault="007A1342" w:rsidP="00177205">
      <w:pPr>
        <w:spacing w:line="276" w:lineRule="auto"/>
        <w:rPr>
          <w:rFonts w:ascii="Avenir LT Std 55 Roman" w:hAnsi="Avenir LT Std 55 Roman" w:cs="Helvetica"/>
        </w:rPr>
      </w:pPr>
    </w:p>
    <w:p w14:paraId="69E67AE6" w14:textId="4A05B66D" w:rsidR="007A1342" w:rsidRDefault="007A1342" w:rsidP="00177205">
      <w:pPr>
        <w:spacing w:line="276" w:lineRule="auto"/>
        <w:rPr>
          <w:rFonts w:ascii="Avenir LT Std 55 Roman" w:hAnsi="Avenir LT Std 55 Roman" w:cs="Helvetica"/>
        </w:rPr>
      </w:pPr>
    </w:p>
    <w:p w14:paraId="58344A83" w14:textId="77777777" w:rsidR="007A1342" w:rsidRPr="00177205" w:rsidRDefault="007A1342" w:rsidP="00177205">
      <w:pPr>
        <w:spacing w:line="276" w:lineRule="auto"/>
        <w:rPr>
          <w:rFonts w:ascii="Avenir LT Std 55 Roman" w:hAnsi="Avenir LT Std 55 Roman" w:cs="Helvetica"/>
        </w:rPr>
      </w:pPr>
    </w:p>
    <w:p w14:paraId="4134C9E9" w14:textId="77777777" w:rsidR="00177205" w:rsidRPr="00EB2E7C" w:rsidRDefault="00177205" w:rsidP="00177205">
      <w:pPr>
        <w:spacing w:line="276" w:lineRule="auto"/>
        <w:rPr>
          <w:rFonts w:ascii="Avenir LT Std 55 Roman" w:hAnsi="Avenir LT Std 55 Roman" w:cs="Helvetica"/>
          <w:b/>
          <w:bCs/>
        </w:rPr>
      </w:pPr>
      <w:r w:rsidRPr="00EB2E7C">
        <w:rPr>
          <w:rFonts w:ascii="Avenir LT Std 55 Roman" w:hAnsi="Avenir LT Std 55 Roman" w:cs="Helvetica"/>
          <w:b/>
          <w:bCs/>
        </w:rPr>
        <w:t xml:space="preserve">Artistic and production team                                           </w:t>
      </w:r>
    </w:p>
    <w:p w14:paraId="2132CF7B" w14:textId="1C61A1E9" w:rsidR="00177205" w:rsidRPr="00177205" w:rsidRDefault="00177205" w:rsidP="00177205">
      <w:pPr>
        <w:spacing w:line="276" w:lineRule="auto"/>
        <w:rPr>
          <w:rFonts w:ascii="Avenir LT Std 55 Roman" w:hAnsi="Avenir LT Std 55 Roman" w:cs="Helvetica"/>
        </w:rPr>
      </w:pPr>
      <w:r w:rsidRPr="00177205">
        <w:rPr>
          <w:rFonts w:ascii="Avenir LT Std 55 Roman" w:hAnsi="Avenir LT Std 55 Roman" w:cs="Helvetica"/>
        </w:rPr>
        <w:t xml:space="preserve">Curator: </w:t>
      </w:r>
      <w:hyperlink r:id="rId16" w:history="1">
        <w:r w:rsidRPr="007A1342">
          <w:rPr>
            <w:rStyle w:val="Hyperlink"/>
            <w:rFonts w:ascii="Avenir LT Std 55 Roman" w:hAnsi="Avenir LT Std 55 Roman" w:cs="Helvetica"/>
          </w:rPr>
          <w:t>Rachel Dedman</w:t>
        </w:r>
      </w:hyperlink>
      <w:r w:rsidRPr="00177205">
        <w:rPr>
          <w:rFonts w:ascii="Avenir LT Std 55 Roman" w:hAnsi="Avenir LT Std 55 Roman" w:cs="Helvetica"/>
        </w:rPr>
        <w:t xml:space="preserve">; Exhibition Design: Plaid; Graphic Design: Sara Sukhun and Lena Sobeh; Public Engagement and Production Manager: Obour Hashash; Exhibition Production: Bashar Ammar; Registrar: Baha Jubeh; Collection and Research Assistants: Yara Abbas and Jenan Silwadi; Catalogue Managing Editor: Shuruq Harb; Public Programme Coordinator: Raneen Kiresh; Education Programme Coordinator: Hana Irshaid; Media and Public Relations: Jenin Abu Rokty and Haneen Saleh; Copy Editor and Translator: Malak Afouneh; film and photography commissioned from Maeve Brennan and </w:t>
      </w:r>
      <w:proofErr w:type="spellStart"/>
      <w:r w:rsidRPr="00177205">
        <w:rPr>
          <w:rFonts w:ascii="Avenir LT Std 55 Roman" w:hAnsi="Avenir LT Std 55 Roman" w:cs="Helvetica"/>
        </w:rPr>
        <w:t>Kayané</w:t>
      </w:r>
      <w:proofErr w:type="spellEnd"/>
      <w:r w:rsidRPr="00177205">
        <w:rPr>
          <w:rFonts w:ascii="Avenir LT Std 55 Roman" w:hAnsi="Avenir LT Std 55 Roman" w:cs="Helvetica"/>
        </w:rPr>
        <w:t xml:space="preserve"> </w:t>
      </w:r>
      <w:proofErr w:type="spellStart"/>
      <w:r w:rsidRPr="00177205">
        <w:rPr>
          <w:rFonts w:ascii="Avenir LT Std 55 Roman" w:hAnsi="Avenir LT Std 55 Roman" w:cs="Helvetica"/>
        </w:rPr>
        <w:t>Antreassian</w:t>
      </w:r>
      <w:proofErr w:type="spellEnd"/>
      <w:r w:rsidRPr="00177205">
        <w:rPr>
          <w:rFonts w:ascii="Avenir LT Std 55 Roman" w:hAnsi="Avenir LT Std 55 Roman" w:cs="Helvetica"/>
        </w:rPr>
        <w:t>.</w:t>
      </w:r>
    </w:p>
    <w:p w14:paraId="354E6160" w14:textId="2AB9B282" w:rsidR="00177205" w:rsidRDefault="00177205" w:rsidP="00177205">
      <w:pPr>
        <w:spacing w:line="276" w:lineRule="auto"/>
        <w:rPr>
          <w:rFonts w:ascii="Avenir LT Std 55 Roman" w:hAnsi="Avenir LT Std 55 Roman" w:cs="Helvetica"/>
        </w:rPr>
      </w:pPr>
    </w:p>
    <w:p w14:paraId="3101F759" w14:textId="337AEE2B" w:rsidR="00EB2E7C" w:rsidRDefault="00EB2E7C" w:rsidP="00177205">
      <w:pPr>
        <w:spacing w:line="276" w:lineRule="auto"/>
        <w:rPr>
          <w:rFonts w:ascii="Avenir LT Std 55 Roman" w:hAnsi="Avenir LT Std 55 Roman" w:cs="Helvetica"/>
        </w:rPr>
      </w:pPr>
    </w:p>
    <w:p w14:paraId="13ACDD97" w14:textId="4ADC39D7" w:rsidR="00EB2E7C" w:rsidRPr="00177205" w:rsidRDefault="00EB2E7C" w:rsidP="00EB2E7C">
      <w:pPr>
        <w:spacing w:line="276" w:lineRule="auto"/>
        <w:rPr>
          <w:rFonts w:ascii="Avenir LT Std 55 Roman" w:hAnsi="Avenir LT Std 55 Roman" w:cs="Helvetica"/>
        </w:rPr>
      </w:pPr>
      <w:r w:rsidRPr="00177205">
        <w:rPr>
          <w:rFonts w:ascii="Avenir LT Std 55 Roman" w:hAnsi="Avenir LT Std 55 Roman" w:cs="Helvetica"/>
        </w:rPr>
        <w:t xml:space="preserve">Press conference: March 17, 2018 </w:t>
      </w:r>
    </w:p>
    <w:p w14:paraId="69BDA040" w14:textId="5831B1CE" w:rsidR="00EB2E7C" w:rsidRDefault="00EB2E7C" w:rsidP="00EB2E7C">
      <w:pPr>
        <w:spacing w:line="276" w:lineRule="auto"/>
        <w:jc w:val="both"/>
        <w:rPr>
          <w:rFonts w:ascii="Avenir LT Std 55 Roman" w:hAnsi="Avenir LT Std 55 Roman" w:cs="Helvetica"/>
        </w:rPr>
      </w:pPr>
      <w:r w:rsidRPr="00177205">
        <w:rPr>
          <w:rFonts w:ascii="Avenir LT Std 55 Roman" w:hAnsi="Avenir LT Std 55 Roman" w:cs="Helvetica"/>
        </w:rPr>
        <w:t xml:space="preserve">Press contact: </w:t>
      </w:r>
      <w:hyperlink r:id="rId17" w:history="1">
        <w:r w:rsidR="007A1342" w:rsidRPr="008A2C40">
          <w:rPr>
            <w:rStyle w:val="Hyperlink"/>
            <w:rFonts w:ascii="Avenir LT Std 55 Roman" w:hAnsi="Avenir LT Std 55 Roman" w:cs="Helvetica"/>
          </w:rPr>
          <w:t>media@palmuseum.org</w:t>
        </w:r>
      </w:hyperlink>
    </w:p>
    <w:p w14:paraId="057F17F4" w14:textId="2ABE4F5B" w:rsidR="00040953" w:rsidRPr="00B35272" w:rsidRDefault="006A02F8" w:rsidP="00EB2E7C">
      <w:pPr>
        <w:spacing w:line="276" w:lineRule="auto"/>
        <w:jc w:val="both"/>
        <w:rPr>
          <w:rFonts w:ascii="Avenir LT Std 55 Roman" w:hAnsi="Avenir LT Std 55 Roman" w:cs="Helvetica"/>
        </w:rPr>
      </w:pPr>
      <w:hyperlink r:id="rId18" w:history="1">
        <w:r w:rsidR="00040953" w:rsidRPr="008A2C40">
          <w:rPr>
            <w:rStyle w:val="Hyperlink"/>
            <w:rFonts w:ascii="Avenir LT Std 55 Roman" w:hAnsi="Avenir LT Std 55 Roman" w:cs="Helvetica"/>
          </w:rPr>
          <w:t>www.palmuseum.org</w:t>
        </w:r>
      </w:hyperlink>
      <w:r w:rsidR="00040953">
        <w:rPr>
          <w:rFonts w:ascii="Avenir LT Std 55 Roman" w:hAnsi="Avenir LT Std 55 Roman" w:cs="Helvetica"/>
        </w:rPr>
        <w:t xml:space="preserve"> </w:t>
      </w:r>
    </w:p>
    <w:p w14:paraId="48A25C98" w14:textId="285813A0" w:rsidR="005C5E92" w:rsidRPr="001978BD" w:rsidRDefault="005C5E92" w:rsidP="005C5E92">
      <w:pPr>
        <w:spacing w:line="276" w:lineRule="auto"/>
        <w:jc w:val="both"/>
        <w:rPr>
          <w:rFonts w:ascii="Helvetica" w:hAnsi="Helvetica" w:cs="Helvetica"/>
        </w:rPr>
      </w:pPr>
    </w:p>
    <w:p w14:paraId="17C71800" w14:textId="2C3DD439" w:rsidR="005C5E92" w:rsidRPr="001978BD" w:rsidRDefault="007A1342" w:rsidP="007A1342">
      <w:pPr>
        <w:spacing w:line="276" w:lineRule="auto"/>
        <w:jc w:val="center"/>
        <w:rPr>
          <w:rFonts w:ascii="Helvetica" w:hAnsi="Helvetica" w:cs="Helvetica"/>
        </w:rPr>
      </w:pPr>
      <w:r>
        <w:rPr>
          <w:rFonts w:ascii="Helvetica" w:hAnsi="Helvetica" w:cs="Helvetica"/>
        </w:rPr>
        <w:t>End</w:t>
      </w:r>
    </w:p>
    <w:p w14:paraId="4BF0773D" w14:textId="77777777" w:rsidR="005C5E92" w:rsidRPr="001978BD" w:rsidRDefault="005C5E92" w:rsidP="005C5E92">
      <w:pPr>
        <w:spacing w:line="276" w:lineRule="auto"/>
        <w:jc w:val="both"/>
        <w:rPr>
          <w:rFonts w:ascii="Helvetica" w:hAnsi="Helvetica" w:cs="Midan"/>
          <w:lang w:bidi="ar-JO"/>
        </w:rPr>
      </w:pPr>
    </w:p>
    <w:p w14:paraId="631B44B0" w14:textId="77777777" w:rsidR="005C5E92" w:rsidRPr="001978BD" w:rsidRDefault="005C5E92" w:rsidP="005C5E92">
      <w:pPr>
        <w:rPr>
          <w:rFonts w:ascii="Helvetica" w:hAnsi="Helvetica"/>
        </w:rPr>
      </w:pPr>
    </w:p>
    <w:p w14:paraId="00A64FE0" w14:textId="7EA49F05" w:rsidR="001D6CCF" w:rsidRPr="001978BD" w:rsidRDefault="001D6CCF" w:rsidP="005C5E92">
      <w:pPr>
        <w:rPr>
          <w:rFonts w:ascii="Helvetica" w:hAnsi="Helvetica"/>
        </w:rPr>
      </w:pPr>
    </w:p>
    <w:sectPr w:rsidR="001D6CCF" w:rsidRPr="001978BD" w:rsidSect="00FD5D18">
      <w:headerReference w:type="default" r:id="rId19"/>
      <w:footerReference w:type="default" r:id="rId20"/>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2A94C" w14:textId="77777777" w:rsidR="006A02F8" w:rsidRDefault="006A02F8" w:rsidP="00FD5D18">
      <w:r>
        <w:separator/>
      </w:r>
    </w:p>
  </w:endnote>
  <w:endnote w:type="continuationSeparator" w:id="0">
    <w:p w14:paraId="5803A951" w14:textId="77777777" w:rsidR="006A02F8" w:rsidRDefault="006A02F8" w:rsidP="00FD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ondon">
    <w:panose1 w:val="02000803040000020003"/>
    <w:charset w:val="00"/>
    <w:family w:val="modern"/>
    <w:notTrueType/>
    <w:pitch w:val="variable"/>
    <w:sig w:usb0="800000AF" w:usb1="4000204A" w:usb2="00000000" w:usb3="00000000" w:csb0="00000001" w:csb1="00000000"/>
  </w:font>
  <w:font w:name="Midan">
    <w:altName w:val="Didot"/>
    <w:panose1 w:val="02000506020000020004"/>
    <w:charset w:val="00"/>
    <w:family w:val="auto"/>
    <w:pitch w:val="variable"/>
    <w:sig w:usb0="00002003" w:usb1="C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FA159" w14:textId="6D5CB9BE" w:rsidR="00FD5D18" w:rsidRDefault="009A0150">
    <w:pPr>
      <w:pStyle w:val="Footer"/>
    </w:pPr>
    <w:r>
      <w:rPr>
        <w:noProof/>
        <w:lang w:val="en-US"/>
      </w:rPr>
      <w:drawing>
        <wp:inline distT="0" distB="0" distL="0" distR="0" wp14:anchorId="20A8BA03" wp14:editId="0E725D78">
          <wp:extent cx="6468745" cy="3374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ac:Palmuseum:PM Identity:Letterhead staff:address_engl.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68745" cy="337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C86FC" w14:textId="77777777" w:rsidR="006A02F8" w:rsidRDefault="006A02F8" w:rsidP="00FD5D18">
      <w:r>
        <w:separator/>
      </w:r>
    </w:p>
  </w:footnote>
  <w:footnote w:type="continuationSeparator" w:id="0">
    <w:p w14:paraId="5469663F" w14:textId="77777777" w:rsidR="006A02F8" w:rsidRDefault="006A02F8" w:rsidP="00FD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1015" w14:textId="3D175022" w:rsidR="00FD5D18" w:rsidRDefault="00BA5DA1" w:rsidP="00BA5DA1">
    <w:pPr>
      <w:pStyle w:val="Header"/>
    </w:pPr>
    <w:r>
      <w:rPr>
        <w:noProof/>
        <w:lang w:val="en-US"/>
      </w:rPr>
      <w:drawing>
        <wp:inline distT="0" distB="0" distL="0" distR="0" wp14:anchorId="0833575D" wp14:editId="396399FD">
          <wp:extent cx="1661160" cy="1374528"/>
          <wp:effectExtent l="0" t="0" r="0" b="0"/>
          <wp:docPr id="8" name="Picture 8" descr="Macintosh HD:Users:mac:Palmuseum:PM Identity:Letterhead staff:LOGO LOCKUP ENGLISH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c:Palmuseum:PM Identity:Letterhead staff:LOGO LOCKUP ENGLISH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906" cy="1375973"/>
                  </a:xfrm>
                  <a:prstGeom prst="rect">
                    <a:avLst/>
                  </a:prstGeom>
                  <a:noFill/>
                  <a:ln>
                    <a:noFill/>
                  </a:ln>
                </pic:spPr>
              </pic:pic>
            </a:graphicData>
          </a:graphic>
        </wp:inline>
      </w:drawing>
    </w:r>
    <w:r>
      <w:t xml:space="preserve">  </w:t>
    </w:r>
    <w:r>
      <w:rPr>
        <w:noProof/>
        <w:lang w:val="en-US"/>
      </w:rPr>
      <w:drawing>
        <wp:inline distT="0" distB="0" distL="0" distR="0" wp14:anchorId="300523C2" wp14:editId="63188590">
          <wp:extent cx="6477000" cy="5359400"/>
          <wp:effectExtent l="0" t="0" r="0" b="0"/>
          <wp:docPr id="9" name="Picture 9" descr="Macintosh HD:Users:mac:Palmuseum:PM Identity:Letterhead staff:LOGO LOCKUP ENGLISH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c:Palmuseum:PM Identity:Letterhead staff:LOGO LOCKUP ENGLISH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359400"/>
                  </a:xfrm>
                  <a:prstGeom prst="rect">
                    <a:avLst/>
                  </a:prstGeom>
                  <a:noFill/>
                  <a:ln>
                    <a:noFill/>
                  </a:ln>
                </pic:spPr>
              </pic:pic>
            </a:graphicData>
          </a:graphic>
        </wp:inline>
      </w:drawing>
    </w:r>
    <w:r>
      <w:rPr>
        <w:noProof/>
        <w:lang w:val="en-US"/>
      </w:rPr>
      <w:drawing>
        <wp:inline distT="0" distB="0" distL="0" distR="0" wp14:anchorId="269C5D15" wp14:editId="0014733C">
          <wp:extent cx="6477000" cy="5359400"/>
          <wp:effectExtent l="0" t="0" r="0" b="0"/>
          <wp:docPr id="10" name="Picture 10" descr="Macintosh HD:Users:mac:Palmuseum:PM Identity:Letterhead staff:LOGO LOCKUP ENGLISH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Palmuseum:PM Identity:Letterhead staff:LOGO LOCKUP ENGLISH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359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0D2A"/>
    <w:multiLevelType w:val="hybridMultilevel"/>
    <w:tmpl w:val="65C23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2B60"/>
    <w:multiLevelType w:val="hybridMultilevel"/>
    <w:tmpl w:val="870E902A"/>
    <w:lvl w:ilvl="0" w:tplc="86447D56">
      <w:start w:val="20"/>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03786"/>
    <w:multiLevelType w:val="hybridMultilevel"/>
    <w:tmpl w:val="F1E0D3F0"/>
    <w:lvl w:ilvl="0" w:tplc="86447D56">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0E16A4"/>
    <w:multiLevelType w:val="hybridMultilevel"/>
    <w:tmpl w:val="8EF01D82"/>
    <w:lvl w:ilvl="0" w:tplc="5BA2BF7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B02643"/>
    <w:multiLevelType w:val="hybridMultilevel"/>
    <w:tmpl w:val="19A2D7B2"/>
    <w:lvl w:ilvl="0" w:tplc="5BA2BF7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20B85"/>
    <w:multiLevelType w:val="hybridMultilevel"/>
    <w:tmpl w:val="9DE26C94"/>
    <w:lvl w:ilvl="0" w:tplc="5F525836">
      <w:start w:val="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B84E98"/>
    <w:multiLevelType w:val="multilevel"/>
    <w:tmpl w:val="E60623CA"/>
    <w:lvl w:ilvl="0">
      <w:start w:val="1"/>
      <w:numFmt w:val="decimal"/>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7306891"/>
    <w:multiLevelType w:val="hybridMultilevel"/>
    <w:tmpl w:val="8FAE8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73229C"/>
    <w:multiLevelType w:val="hybridMultilevel"/>
    <w:tmpl w:val="0BEE25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C057A7"/>
    <w:multiLevelType w:val="hybridMultilevel"/>
    <w:tmpl w:val="E9DE940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8"/>
  </w:num>
  <w:num w:numId="5">
    <w:abstractNumId w:val="2"/>
  </w:num>
  <w:num w:numId="6">
    <w:abstractNumId w:val="1"/>
  </w:num>
  <w:num w:numId="7">
    <w:abstractNumId w:val="9"/>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D18"/>
    <w:rsid w:val="000221D7"/>
    <w:rsid w:val="000249D6"/>
    <w:rsid w:val="00032BFF"/>
    <w:rsid w:val="00040953"/>
    <w:rsid w:val="0006178F"/>
    <w:rsid w:val="00063C11"/>
    <w:rsid w:val="00083EE6"/>
    <w:rsid w:val="000957BE"/>
    <w:rsid w:val="000A3977"/>
    <w:rsid w:val="000B1DDB"/>
    <w:rsid w:val="000C6ADC"/>
    <w:rsid w:val="000D40C6"/>
    <w:rsid w:val="000F79F7"/>
    <w:rsid w:val="00100659"/>
    <w:rsid w:val="0011526C"/>
    <w:rsid w:val="001156E4"/>
    <w:rsid w:val="001302B3"/>
    <w:rsid w:val="00167158"/>
    <w:rsid w:val="00177205"/>
    <w:rsid w:val="001858AB"/>
    <w:rsid w:val="001978BD"/>
    <w:rsid w:val="001A0ED0"/>
    <w:rsid w:val="001B7587"/>
    <w:rsid w:val="001B7DF6"/>
    <w:rsid w:val="001C2B6B"/>
    <w:rsid w:val="001C7061"/>
    <w:rsid w:val="001D6CCF"/>
    <w:rsid w:val="001E08D4"/>
    <w:rsid w:val="00211452"/>
    <w:rsid w:val="00212752"/>
    <w:rsid w:val="0025152D"/>
    <w:rsid w:val="00252BF2"/>
    <w:rsid w:val="002C6F2B"/>
    <w:rsid w:val="002D2D35"/>
    <w:rsid w:val="00302BF7"/>
    <w:rsid w:val="003326AB"/>
    <w:rsid w:val="00336A67"/>
    <w:rsid w:val="00347F81"/>
    <w:rsid w:val="0036129D"/>
    <w:rsid w:val="003763A9"/>
    <w:rsid w:val="00384268"/>
    <w:rsid w:val="00385EE4"/>
    <w:rsid w:val="003A73C8"/>
    <w:rsid w:val="003B5AE8"/>
    <w:rsid w:val="003D2C53"/>
    <w:rsid w:val="003E0F0F"/>
    <w:rsid w:val="003E17FA"/>
    <w:rsid w:val="004376CF"/>
    <w:rsid w:val="00447C33"/>
    <w:rsid w:val="0047145A"/>
    <w:rsid w:val="0047712E"/>
    <w:rsid w:val="004910B5"/>
    <w:rsid w:val="004A2161"/>
    <w:rsid w:val="004E3B3D"/>
    <w:rsid w:val="00501A79"/>
    <w:rsid w:val="00507871"/>
    <w:rsid w:val="00511EE6"/>
    <w:rsid w:val="005264E4"/>
    <w:rsid w:val="00526626"/>
    <w:rsid w:val="005326C8"/>
    <w:rsid w:val="00536F86"/>
    <w:rsid w:val="00543C22"/>
    <w:rsid w:val="005723E6"/>
    <w:rsid w:val="00573A84"/>
    <w:rsid w:val="005763F1"/>
    <w:rsid w:val="00596AA7"/>
    <w:rsid w:val="00597265"/>
    <w:rsid w:val="005A0CC1"/>
    <w:rsid w:val="005A2740"/>
    <w:rsid w:val="005C4488"/>
    <w:rsid w:val="005C5E92"/>
    <w:rsid w:val="005C627E"/>
    <w:rsid w:val="005D0181"/>
    <w:rsid w:val="005E151C"/>
    <w:rsid w:val="005E1CBE"/>
    <w:rsid w:val="005F0ABD"/>
    <w:rsid w:val="005F7C0F"/>
    <w:rsid w:val="00617A99"/>
    <w:rsid w:val="00626223"/>
    <w:rsid w:val="00634003"/>
    <w:rsid w:val="00636F8C"/>
    <w:rsid w:val="006432CB"/>
    <w:rsid w:val="006448EF"/>
    <w:rsid w:val="00654A10"/>
    <w:rsid w:val="00677C15"/>
    <w:rsid w:val="006819A5"/>
    <w:rsid w:val="00687E2A"/>
    <w:rsid w:val="0069060F"/>
    <w:rsid w:val="006A02F8"/>
    <w:rsid w:val="006A6135"/>
    <w:rsid w:val="006B4591"/>
    <w:rsid w:val="006D3ACC"/>
    <w:rsid w:val="006D6F11"/>
    <w:rsid w:val="006E75D1"/>
    <w:rsid w:val="00700FB5"/>
    <w:rsid w:val="00705AAA"/>
    <w:rsid w:val="007137E6"/>
    <w:rsid w:val="007219E1"/>
    <w:rsid w:val="00734FE0"/>
    <w:rsid w:val="00737326"/>
    <w:rsid w:val="007638C5"/>
    <w:rsid w:val="00764B86"/>
    <w:rsid w:val="0077074E"/>
    <w:rsid w:val="00787F47"/>
    <w:rsid w:val="007A1342"/>
    <w:rsid w:val="007B4CB5"/>
    <w:rsid w:val="007C0C59"/>
    <w:rsid w:val="007F6B9B"/>
    <w:rsid w:val="008123B7"/>
    <w:rsid w:val="00814CA0"/>
    <w:rsid w:val="00816931"/>
    <w:rsid w:val="00855164"/>
    <w:rsid w:val="00890B81"/>
    <w:rsid w:val="00892DCF"/>
    <w:rsid w:val="008938C8"/>
    <w:rsid w:val="008A15B0"/>
    <w:rsid w:val="008A1CF0"/>
    <w:rsid w:val="008B372C"/>
    <w:rsid w:val="008C00B4"/>
    <w:rsid w:val="008E71D5"/>
    <w:rsid w:val="008F3726"/>
    <w:rsid w:val="008F6774"/>
    <w:rsid w:val="00900A2D"/>
    <w:rsid w:val="00940AFD"/>
    <w:rsid w:val="009432D7"/>
    <w:rsid w:val="0094667A"/>
    <w:rsid w:val="00970329"/>
    <w:rsid w:val="00985B1B"/>
    <w:rsid w:val="009A0150"/>
    <w:rsid w:val="009B1AFD"/>
    <w:rsid w:val="009B4DD9"/>
    <w:rsid w:val="009B50B9"/>
    <w:rsid w:val="009B6CFD"/>
    <w:rsid w:val="009C408E"/>
    <w:rsid w:val="009D2CCB"/>
    <w:rsid w:val="009D7161"/>
    <w:rsid w:val="00A1363D"/>
    <w:rsid w:val="00A140E9"/>
    <w:rsid w:val="00A1635B"/>
    <w:rsid w:val="00A21FBE"/>
    <w:rsid w:val="00A276EB"/>
    <w:rsid w:val="00A34051"/>
    <w:rsid w:val="00A34C9A"/>
    <w:rsid w:val="00A3769D"/>
    <w:rsid w:val="00A4230F"/>
    <w:rsid w:val="00A54171"/>
    <w:rsid w:val="00A579C7"/>
    <w:rsid w:val="00A60219"/>
    <w:rsid w:val="00A61524"/>
    <w:rsid w:val="00A67129"/>
    <w:rsid w:val="00AA01F3"/>
    <w:rsid w:val="00AC5E28"/>
    <w:rsid w:val="00AE245C"/>
    <w:rsid w:val="00AE3D75"/>
    <w:rsid w:val="00AE5058"/>
    <w:rsid w:val="00B14D26"/>
    <w:rsid w:val="00B22B31"/>
    <w:rsid w:val="00B27D3E"/>
    <w:rsid w:val="00B320B3"/>
    <w:rsid w:val="00B35272"/>
    <w:rsid w:val="00B353CE"/>
    <w:rsid w:val="00B4417C"/>
    <w:rsid w:val="00B52B60"/>
    <w:rsid w:val="00B57AD4"/>
    <w:rsid w:val="00B6664F"/>
    <w:rsid w:val="00B77034"/>
    <w:rsid w:val="00B80D78"/>
    <w:rsid w:val="00B9579B"/>
    <w:rsid w:val="00BA5DA1"/>
    <w:rsid w:val="00BB411E"/>
    <w:rsid w:val="00BC2043"/>
    <w:rsid w:val="00BC5E0B"/>
    <w:rsid w:val="00BE5023"/>
    <w:rsid w:val="00BF1556"/>
    <w:rsid w:val="00C07441"/>
    <w:rsid w:val="00C22783"/>
    <w:rsid w:val="00C22E6B"/>
    <w:rsid w:val="00C24756"/>
    <w:rsid w:val="00C9660A"/>
    <w:rsid w:val="00C977AB"/>
    <w:rsid w:val="00D23114"/>
    <w:rsid w:val="00D31193"/>
    <w:rsid w:val="00D5687A"/>
    <w:rsid w:val="00D724F0"/>
    <w:rsid w:val="00D84A9C"/>
    <w:rsid w:val="00D84BA9"/>
    <w:rsid w:val="00D92FB9"/>
    <w:rsid w:val="00DA1535"/>
    <w:rsid w:val="00DA212E"/>
    <w:rsid w:val="00DB1529"/>
    <w:rsid w:val="00DB2C8F"/>
    <w:rsid w:val="00DB3590"/>
    <w:rsid w:val="00DB4974"/>
    <w:rsid w:val="00DC1F35"/>
    <w:rsid w:val="00DD4BCD"/>
    <w:rsid w:val="00DE5853"/>
    <w:rsid w:val="00DE64E2"/>
    <w:rsid w:val="00DF17BC"/>
    <w:rsid w:val="00E0063B"/>
    <w:rsid w:val="00E03050"/>
    <w:rsid w:val="00E248F3"/>
    <w:rsid w:val="00E43A8D"/>
    <w:rsid w:val="00E83449"/>
    <w:rsid w:val="00E83C45"/>
    <w:rsid w:val="00E87E30"/>
    <w:rsid w:val="00EA4794"/>
    <w:rsid w:val="00EA5256"/>
    <w:rsid w:val="00EA6F85"/>
    <w:rsid w:val="00EB2E7C"/>
    <w:rsid w:val="00EB41CC"/>
    <w:rsid w:val="00EC1165"/>
    <w:rsid w:val="00ED5D92"/>
    <w:rsid w:val="00EE12D7"/>
    <w:rsid w:val="00EE5E94"/>
    <w:rsid w:val="00EF3E47"/>
    <w:rsid w:val="00EF62D7"/>
    <w:rsid w:val="00F03098"/>
    <w:rsid w:val="00F80A30"/>
    <w:rsid w:val="00FA5D0F"/>
    <w:rsid w:val="00FB736C"/>
    <w:rsid w:val="00FD5D18"/>
    <w:rsid w:val="00FF1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18C9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D18"/>
    <w:pPr>
      <w:tabs>
        <w:tab w:val="center" w:pos="4320"/>
        <w:tab w:val="right" w:pos="8640"/>
      </w:tabs>
    </w:pPr>
  </w:style>
  <w:style w:type="character" w:customStyle="1" w:styleId="HeaderChar">
    <w:name w:val="Header Char"/>
    <w:basedOn w:val="DefaultParagraphFont"/>
    <w:link w:val="Header"/>
    <w:uiPriority w:val="99"/>
    <w:rsid w:val="00FD5D18"/>
  </w:style>
  <w:style w:type="paragraph" w:styleId="Footer">
    <w:name w:val="footer"/>
    <w:basedOn w:val="Normal"/>
    <w:link w:val="FooterChar"/>
    <w:uiPriority w:val="99"/>
    <w:unhideWhenUsed/>
    <w:rsid w:val="00FD5D18"/>
    <w:pPr>
      <w:tabs>
        <w:tab w:val="center" w:pos="4320"/>
        <w:tab w:val="right" w:pos="8640"/>
      </w:tabs>
    </w:pPr>
  </w:style>
  <w:style w:type="character" w:customStyle="1" w:styleId="FooterChar">
    <w:name w:val="Footer Char"/>
    <w:basedOn w:val="DefaultParagraphFont"/>
    <w:link w:val="Footer"/>
    <w:uiPriority w:val="99"/>
    <w:rsid w:val="00FD5D18"/>
  </w:style>
  <w:style w:type="paragraph" w:styleId="BalloonText">
    <w:name w:val="Balloon Text"/>
    <w:basedOn w:val="Normal"/>
    <w:link w:val="BalloonTextChar"/>
    <w:uiPriority w:val="99"/>
    <w:semiHidden/>
    <w:unhideWhenUsed/>
    <w:rsid w:val="00FD5D18"/>
    <w:rPr>
      <w:rFonts w:ascii="Lucida Grande" w:hAnsi="Lucida Grande"/>
      <w:sz w:val="18"/>
      <w:szCs w:val="18"/>
    </w:rPr>
  </w:style>
  <w:style w:type="character" w:customStyle="1" w:styleId="BalloonTextChar">
    <w:name w:val="Balloon Text Char"/>
    <w:basedOn w:val="DefaultParagraphFont"/>
    <w:link w:val="BalloonText"/>
    <w:uiPriority w:val="99"/>
    <w:semiHidden/>
    <w:rsid w:val="00FD5D18"/>
    <w:rPr>
      <w:rFonts w:ascii="Lucida Grande" w:hAnsi="Lucida Grande"/>
      <w:sz w:val="18"/>
      <w:szCs w:val="18"/>
    </w:rPr>
  </w:style>
  <w:style w:type="character" w:styleId="CommentReference">
    <w:name w:val="annotation reference"/>
    <w:basedOn w:val="DefaultParagraphFont"/>
    <w:uiPriority w:val="99"/>
    <w:semiHidden/>
    <w:unhideWhenUsed/>
    <w:rsid w:val="00985B1B"/>
    <w:rPr>
      <w:sz w:val="18"/>
      <w:szCs w:val="18"/>
    </w:rPr>
  </w:style>
  <w:style w:type="paragraph" w:styleId="CommentText">
    <w:name w:val="annotation text"/>
    <w:basedOn w:val="Normal"/>
    <w:link w:val="CommentTextChar"/>
    <w:uiPriority w:val="99"/>
    <w:semiHidden/>
    <w:unhideWhenUsed/>
    <w:rsid w:val="00985B1B"/>
  </w:style>
  <w:style w:type="character" w:customStyle="1" w:styleId="CommentTextChar">
    <w:name w:val="Comment Text Char"/>
    <w:basedOn w:val="DefaultParagraphFont"/>
    <w:link w:val="CommentText"/>
    <w:uiPriority w:val="99"/>
    <w:semiHidden/>
    <w:rsid w:val="00985B1B"/>
  </w:style>
  <w:style w:type="paragraph" w:styleId="NormalWeb">
    <w:name w:val="Normal (Web)"/>
    <w:basedOn w:val="Normal"/>
    <w:uiPriority w:val="99"/>
    <w:semiHidden/>
    <w:unhideWhenUsed/>
    <w:rsid w:val="0038426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84268"/>
    <w:rPr>
      <w:i/>
      <w:iCs/>
    </w:rPr>
  </w:style>
  <w:style w:type="paragraph" w:styleId="ListParagraph">
    <w:name w:val="List Paragraph"/>
    <w:basedOn w:val="Normal"/>
    <w:uiPriority w:val="34"/>
    <w:qFormat/>
    <w:rsid w:val="001B7DF6"/>
    <w:pPr>
      <w:ind w:left="720"/>
      <w:contextualSpacing/>
    </w:pPr>
  </w:style>
  <w:style w:type="character" w:styleId="Strong">
    <w:name w:val="Strong"/>
    <w:basedOn w:val="DefaultParagraphFont"/>
    <w:uiPriority w:val="22"/>
    <w:qFormat/>
    <w:rsid w:val="00A60219"/>
    <w:rPr>
      <w:b/>
      <w:bCs/>
    </w:rPr>
  </w:style>
  <w:style w:type="paragraph" w:customStyle="1" w:styleId="Normal1">
    <w:name w:val="Normal1"/>
    <w:rsid w:val="00B320B3"/>
    <w:pPr>
      <w:pBdr>
        <w:top w:val="nil"/>
        <w:left w:val="nil"/>
        <w:bottom w:val="nil"/>
        <w:right w:val="nil"/>
        <w:between w:val="nil"/>
      </w:pBdr>
      <w:spacing w:after="160" w:line="259" w:lineRule="auto"/>
    </w:pPr>
    <w:rPr>
      <w:rFonts w:ascii="Calibri" w:eastAsia="Calibri" w:hAnsi="Calibri" w:cs="Calibri"/>
      <w:color w:val="000000"/>
      <w:sz w:val="22"/>
      <w:szCs w:val="22"/>
      <w:lang w:val="en-GB"/>
    </w:rPr>
  </w:style>
  <w:style w:type="paragraph" w:styleId="CommentSubject">
    <w:name w:val="annotation subject"/>
    <w:basedOn w:val="CommentText"/>
    <w:next w:val="CommentText"/>
    <w:link w:val="CommentSubjectChar"/>
    <w:uiPriority w:val="99"/>
    <w:semiHidden/>
    <w:unhideWhenUsed/>
    <w:rsid w:val="005F7C0F"/>
    <w:rPr>
      <w:b/>
      <w:bCs/>
      <w:sz w:val="20"/>
      <w:szCs w:val="20"/>
    </w:rPr>
  </w:style>
  <w:style w:type="character" w:customStyle="1" w:styleId="CommentSubjectChar">
    <w:name w:val="Comment Subject Char"/>
    <w:basedOn w:val="CommentTextChar"/>
    <w:link w:val="CommentSubject"/>
    <w:uiPriority w:val="99"/>
    <w:semiHidden/>
    <w:rsid w:val="005F7C0F"/>
    <w:rPr>
      <w:b/>
      <w:bCs/>
      <w:sz w:val="20"/>
      <w:szCs w:val="20"/>
    </w:rPr>
  </w:style>
  <w:style w:type="paragraph" w:styleId="Revision">
    <w:name w:val="Revision"/>
    <w:hidden/>
    <w:uiPriority w:val="99"/>
    <w:semiHidden/>
    <w:rsid w:val="00AE3D75"/>
  </w:style>
  <w:style w:type="character" w:styleId="Hyperlink">
    <w:name w:val="Hyperlink"/>
    <w:basedOn w:val="DefaultParagraphFont"/>
    <w:uiPriority w:val="99"/>
    <w:unhideWhenUsed/>
    <w:rsid w:val="008F6774"/>
    <w:rPr>
      <w:color w:val="0000FF" w:themeColor="hyperlink"/>
      <w:u w:val="single"/>
    </w:rPr>
  </w:style>
  <w:style w:type="character" w:styleId="UnresolvedMention">
    <w:name w:val="Unresolved Mention"/>
    <w:basedOn w:val="DefaultParagraphFont"/>
    <w:uiPriority w:val="99"/>
    <w:rsid w:val="008F67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27250">
      <w:bodyDiv w:val="1"/>
      <w:marLeft w:val="0"/>
      <w:marRight w:val="0"/>
      <w:marTop w:val="0"/>
      <w:marBottom w:val="0"/>
      <w:divBdr>
        <w:top w:val="none" w:sz="0" w:space="0" w:color="auto"/>
        <w:left w:val="none" w:sz="0" w:space="0" w:color="auto"/>
        <w:bottom w:val="none" w:sz="0" w:space="0" w:color="auto"/>
        <w:right w:val="none" w:sz="0" w:space="0" w:color="auto"/>
      </w:divBdr>
    </w:div>
    <w:div w:id="429787124">
      <w:bodyDiv w:val="1"/>
      <w:marLeft w:val="0"/>
      <w:marRight w:val="0"/>
      <w:marTop w:val="0"/>
      <w:marBottom w:val="0"/>
      <w:divBdr>
        <w:top w:val="none" w:sz="0" w:space="0" w:color="auto"/>
        <w:left w:val="none" w:sz="0" w:space="0" w:color="auto"/>
        <w:bottom w:val="none" w:sz="0" w:space="0" w:color="auto"/>
        <w:right w:val="none" w:sz="0" w:space="0" w:color="auto"/>
      </w:divBdr>
    </w:div>
    <w:div w:id="762800938">
      <w:bodyDiv w:val="1"/>
      <w:marLeft w:val="0"/>
      <w:marRight w:val="0"/>
      <w:marTop w:val="0"/>
      <w:marBottom w:val="0"/>
      <w:divBdr>
        <w:top w:val="none" w:sz="0" w:space="0" w:color="auto"/>
        <w:left w:val="none" w:sz="0" w:space="0" w:color="auto"/>
        <w:bottom w:val="none" w:sz="0" w:space="0" w:color="auto"/>
        <w:right w:val="none" w:sz="0" w:space="0" w:color="auto"/>
      </w:divBdr>
    </w:div>
    <w:div w:id="800807977">
      <w:bodyDiv w:val="1"/>
      <w:marLeft w:val="0"/>
      <w:marRight w:val="0"/>
      <w:marTop w:val="0"/>
      <w:marBottom w:val="0"/>
      <w:divBdr>
        <w:top w:val="none" w:sz="0" w:space="0" w:color="auto"/>
        <w:left w:val="none" w:sz="0" w:space="0" w:color="auto"/>
        <w:bottom w:val="none" w:sz="0" w:space="0" w:color="auto"/>
        <w:right w:val="none" w:sz="0" w:space="0" w:color="auto"/>
      </w:divBdr>
    </w:div>
    <w:div w:id="862941658">
      <w:bodyDiv w:val="1"/>
      <w:marLeft w:val="0"/>
      <w:marRight w:val="0"/>
      <w:marTop w:val="0"/>
      <w:marBottom w:val="0"/>
      <w:divBdr>
        <w:top w:val="none" w:sz="0" w:space="0" w:color="auto"/>
        <w:left w:val="none" w:sz="0" w:space="0" w:color="auto"/>
        <w:bottom w:val="none" w:sz="0" w:space="0" w:color="auto"/>
        <w:right w:val="none" w:sz="0" w:space="0" w:color="auto"/>
      </w:divBdr>
    </w:div>
    <w:div w:id="1336348676">
      <w:bodyDiv w:val="1"/>
      <w:marLeft w:val="0"/>
      <w:marRight w:val="0"/>
      <w:marTop w:val="0"/>
      <w:marBottom w:val="0"/>
      <w:divBdr>
        <w:top w:val="none" w:sz="0" w:space="0" w:color="auto"/>
        <w:left w:val="none" w:sz="0" w:space="0" w:color="auto"/>
        <w:bottom w:val="none" w:sz="0" w:space="0" w:color="auto"/>
        <w:right w:val="none" w:sz="0" w:space="0" w:color="auto"/>
      </w:divBdr>
    </w:div>
    <w:div w:id="1698197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elnimer.org/en/" TargetMode="External"/><Relationship Id="rId13" Type="http://schemas.openxmlformats.org/officeDocument/2006/relationships/hyperlink" Target="https://www.palestineposterproject.org/" TargetMode="External"/><Relationship Id="rId18" Type="http://schemas.openxmlformats.org/officeDocument/2006/relationships/hyperlink" Target="http://www.palmuseum.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almuseum.org/ehxibitions/exhibitions" TargetMode="External"/><Relationship Id="rId12" Type="http://schemas.openxmlformats.org/officeDocument/2006/relationships/hyperlink" Target="http://inash.org/" TargetMode="External"/><Relationship Id="rId17" Type="http://schemas.openxmlformats.org/officeDocument/2006/relationships/hyperlink" Target="mailto:media@palmuseum.org" TargetMode="External"/><Relationship Id="rId2" Type="http://schemas.openxmlformats.org/officeDocument/2006/relationships/styles" Target="styles.xml"/><Relationship Id="rId16" Type="http://schemas.openxmlformats.org/officeDocument/2006/relationships/hyperlink" Target="http://www.racheldedman.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nkofpalestine.com/en" TargetMode="External"/><Relationship Id="rId5" Type="http://schemas.openxmlformats.org/officeDocument/2006/relationships/footnotes" Target="footnotes.xml"/><Relationship Id="rId15" Type="http://schemas.openxmlformats.org/officeDocument/2006/relationships/hyperlink" Target="http://www.taawon.org/" TargetMode="External"/><Relationship Id="rId10" Type="http://schemas.openxmlformats.org/officeDocument/2006/relationships/hyperlink" Target="http://museum.birzeit.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rtifl.org/en/en" TargetMode="External"/><Relationship Id="rId14" Type="http://schemas.openxmlformats.org/officeDocument/2006/relationships/hyperlink" Target="http://zawyeh.ne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Haneen Makho</cp:lastModifiedBy>
  <cp:revision>3</cp:revision>
  <cp:lastPrinted>2015-12-21T13:39:00Z</cp:lastPrinted>
  <dcterms:created xsi:type="dcterms:W3CDTF">2018-02-14T10:15:00Z</dcterms:created>
  <dcterms:modified xsi:type="dcterms:W3CDTF">2022-02-10T07:42:00Z</dcterms:modified>
</cp:coreProperties>
</file>